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79153">
      <w:pPr>
        <w:widowControl/>
        <w:shd w:val="clear" w:color="auto" w:fill="FFFFFF"/>
        <w:jc w:val="center"/>
        <w:rPr>
          <w:rFonts w:ascii="Segoe UI" w:hAnsi="Segoe UI" w:eastAsia="宋体" w:cs="Segoe UI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b/>
          <w:bCs/>
          <w:kern w:val="0"/>
          <w:sz w:val="24"/>
          <w:szCs w:val="24"/>
        </w:rPr>
        <w:t>油烟管道清洗项目</w:t>
      </w:r>
      <w:r>
        <w:rPr>
          <w:rFonts w:ascii="Segoe UI" w:hAnsi="Segoe UI" w:eastAsia="宋体" w:cs="Segoe UI"/>
          <w:b/>
          <w:bCs/>
          <w:kern w:val="0"/>
          <w:sz w:val="24"/>
          <w:szCs w:val="24"/>
        </w:rPr>
        <w:t>竞争性谈判文件</w:t>
      </w:r>
    </w:p>
    <w:p w14:paraId="25334232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758E74AC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</w:p>
    <w:p w14:paraId="10E98676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项目名称：</w:t>
      </w:r>
      <w:r>
        <w:rPr>
          <w:rFonts w:hint="eastAsia" w:ascii="宋体" w:hAnsi="宋体" w:eastAsia="宋体"/>
          <w:sz w:val="24"/>
          <w:szCs w:val="24"/>
        </w:rPr>
        <w:t>油烟管道清洗项目</w:t>
      </w:r>
    </w:p>
    <w:p w14:paraId="6D8EEE1D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一、项目概况</w:t>
      </w:r>
    </w:p>
    <w:p w14:paraId="6C3EAB09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项目地点：重庆人文科技学院</w:t>
      </w:r>
      <w:r>
        <w:rPr>
          <w:rFonts w:hint="eastAsia" w:ascii="宋体" w:hAnsi="宋体" w:eastAsia="宋体"/>
          <w:sz w:val="24"/>
          <w:szCs w:val="24"/>
        </w:rPr>
        <w:t xml:space="preserve">智园一、二食堂 </w:t>
      </w:r>
    </w:p>
    <w:p w14:paraId="072A0711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重庆工商大学派斯学院、天香园二楼食堂</w:t>
      </w:r>
    </w:p>
    <w:p w14:paraId="5C594FFE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项目内容：对食堂的油烟管道、灶台、排油烟罩、烟包、滤油网等抽排系统进行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专业清洗，以有效杜绝消防安全隐患，保障食堂工作良好运行。</w:t>
      </w:r>
    </w:p>
    <w:p w14:paraId="0F496752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清洗频次：每年清洗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t>次</w:t>
      </w:r>
    </w:p>
    <w:p w14:paraId="2E7AFBEA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二、采购方式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本次采购采用竞争性谈判方式。</w:t>
      </w:r>
    </w:p>
    <w:p w14:paraId="1D299F27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三、资格要求</w:t>
      </w:r>
    </w:p>
    <w:p w14:paraId="3A91ADED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>供应商应是在中华人民共和国境内依法注册的独立法人或其他组织，具备相关的营业执照，且经营范围包括本次</w:t>
      </w:r>
      <w:r>
        <w:rPr>
          <w:rFonts w:hint="eastAsia" w:ascii="宋体" w:hAnsi="宋体" w:eastAsia="宋体"/>
          <w:sz w:val="24"/>
          <w:szCs w:val="24"/>
        </w:rPr>
        <w:t>竞争性谈判项目</w:t>
      </w:r>
      <w:r>
        <w:rPr>
          <w:rFonts w:ascii="宋体" w:hAnsi="宋体" w:eastAsia="宋体"/>
          <w:sz w:val="24"/>
          <w:szCs w:val="24"/>
        </w:rPr>
        <w:t>相关内容。</w:t>
      </w:r>
      <w:r>
        <w:rPr>
          <w:rFonts w:hint="eastAsia" w:ascii="宋体" w:hAnsi="宋体" w:eastAsia="宋体"/>
          <w:sz w:val="24"/>
          <w:szCs w:val="24"/>
        </w:rPr>
        <w:t>投标企业应具有专业油烟治理资质及专业油烟清洗资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 w14:paraId="6EAC2A6F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ascii="宋体" w:hAnsi="宋体" w:eastAsia="宋体"/>
          <w:sz w:val="24"/>
          <w:szCs w:val="24"/>
        </w:rPr>
        <w:t>具备履行</w:t>
      </w:r>
      <w:r>
        <w:rPr>
          <w:rFonts w:hint="eastAsia" w:ascii="宋体" w:hAnsi="宋体" w:eastAsia="宋体"/>
          <w:sz w:val="24"/>
          <w:szCs w:val="24"/>
        </w:rPr>
        <w:t>本项目</w:t>
      </w:r>
      <w:r>
        <w:rPr>
          <w:rFonts w:ascii="宋体" w:hAnsi="宋体" w:eastAsia="宋体"/>
          <w:sz w:val="24"/>
          <w:szCs w:val="24"/>
        </w:rPr>
        <w:t>所必需的设备和专业技术能力。</w:t>
      </w:r>
    </w:p>
    <w:p w14:paraId="30A7C610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ascii="宋体" w:hAnsi="宋体" w:eastAsia="宋体"/>
          <w:sz w:val="24"/>
          <w:szCs w:val="24"/>
        </w:rPr>
        <w:t>具有良好的商业信誉和健全的财务会计制度。</w:t>
      </w:r>
    </w:p>
    <w:p w14:paraId="44CE288D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</w:t>
      </w:r>
      <w:r>
        <w:rPr>
          <w:rFonts w:ascii="宋体" w:hAnsi="宋体" w:eastAsia="宋体"/>
          <w:sz w:val="24"/>
          <w:szCs w:val="24"/>
        </w:rPr>
        <w:t>有依法缴纳税收和社会保障资金的良好记录。</w:t>
      </w:r>
    </w:p>
    <w:p w14:paraId="4626B8CD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</w:t>
      </w:r>
      <w:r>
        <w:rPr>
          <w:rFonts w:ascii="宋体" w:hAnsi="宋体" w:eastAsia="宋体"/>
          <w:sz w:val="24"/>
          <w:szCs w:val="24"/>
        </w:rPr>
        <w:t>参加采购活动前三年内，在经营活动中没有重大违法记录。</w:t>
      </w:r>
    </w:p>
    <w:p w14:paraId="02A38671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未被“信用中国”网站（</w:t>
      </w:r>
      <w:r>
        <w:fldChar w:fldCharType="begin"/>
      </w:r>
      <w:r>
        <w:instrText xml:space="preserve"> HYPERLINK "https://www.creditchina.gov.cn/" \t "_blank" </w:instrText>
      </w:r>
      <w:r>
        <w:fldChar w:fldCharType="separate"/>
      </w:r>
      <w:r>
        <w:rPr>
          <w:rStyle w:val="5"/>
          <w:rFonts w:ascii="宋体" w:hAnsi="宋体" w:eastAsia="宋体"/>
          <w:sz w:val="24"/>
          <w:szCs w:val="24"/>
        </w:rPr>
        <w:t>www.creditchina.gov.cn</w:t>
      </w:r>
      <w:r>
        <w:rPr>
          <w:rStyle w:val="5"/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>）列入失信被执行人、重大税收违法案件当事人名单、政府采购严重违法失信行为记录名单（提供网页查询结果并加盖公章）。</w:t>
      </w:r>
    </w:p>
    <w:p w14:paraId="295F9A4C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</w:t>
      </w:r>
      <w:r>
        <w:rPr>
          <w:rFonts w:ascii="宋体" w:hAnsi="宋体" w:eastAsia="宋体"/>
          <w:sz w:val="24"/>
          <w:szCs w:val="24"/>
        </w:rPr>
        <w:t>本项目不接受联合体投标。</w:t>
      </w:r>
    </w:p>
    <w:p w14:paraId="781F7CF5">
      <w:pPr>
        <w:adjustRightInd w:val="0"/>
        <w:snapToGrid w:val="0"/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四、</w:t>
      </w:r>
      <w:r>
        <w:rPr>
          <w:rFonts w:hint="eastAsia" w:ascii="宋体" w:hAnsi="宋体" w:eastAsia="宋体"/>
          <w:sz w:val="24"/>
          <w:szCs w:val="24"/>
        </w:rPr>
        <w:t>项目报价表</w:t>
      </w:r>
    </w:p>
    <w:tbl>
      <w:tblPr>
        <w:tblStyle w:val="3"/>
        <w:tblW w:w="9516" w:type="dxa"/>
        <w:tblInd w:w="-4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96"/>
        <w:gridCol w:w="1358"/>
        <w:gridCol w:w="502"/>
        <w:gridCol w:w="643"/>
        <w:gridCol w:w="932"/>
        <w:gridCol w:w="872"/>
        <w:gridCol w:w="774"/>
        <w:gridCol w:w="2113"/>
      </w:tblGrid>
      <w:tr w14:paraId="2925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地点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行业质量标准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清洗方式</w:t>
            </w:r>
          </w:p>
        </w:tc>
      </w:tr>
      <w:tr w14:paraId="07FD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智园一食堂2楼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净化器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E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7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90%-95%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拆卸机壳内组件、高温煮沸式</w:t>
            </w:r>
          </w:p>
        </w:tc>
      </w:tr>
      <w:tr w14:paraId="413E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A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E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2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85%-90%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人工进入</w:t>
            </w:r>
            <w:r>
              <w:rPr>
                <w:rStyle w:val="6"/>
                <w:sz w:val="15"/>
                <w:szCs w:val="15"/>
                <w:lang w:val="en-US" w:eastAsia="zh-CN" w:bidi="ar"/>
              </w:rPr>
              <w:t>铲除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式</w:t>
            </w:r>
          </w:p>
        </w:tc>
      </w:tr>
      <w:tr w14:paraId="504E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E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0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0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90%-95%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094E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4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灶面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7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1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85%-90%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1C1E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8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矮灶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9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3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80%-85%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7BE0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C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6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C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80%-85%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人工进入</w:t>
            </w:r>
            <w:r>
              <w:rPr>
                <w:rStyle w:val="6"/>
                <w:sz w:val="15"/>
                <w:szCs w:val="15"/>
                <w:lang w:val="en-US" w:eastAsia="zh-CN" w:bidi="ar"/>
              </w:rPr>
              <w:t>铲除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式</w:t>
            </w:r>
          </w:p>
        </w:tc>
      </w:tr>
      <w:tr w14:paraId="26DA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智园一食堂1楼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C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90%-95%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3BFF5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1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5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9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85%-90%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人工进入铲除式</w:t>
            </w:r>
          </w:p>
        </w:tc>
      </w:tr>
      <w:tr w14:paraId="39A69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8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灶面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6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4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85%-90%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686D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0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矮灶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7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1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80%-85%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34593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智园二食堂1楼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净化器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B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2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90%-95%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拆卸机壳内组件、高温煮沸式</w:t>
            </w:r>
          </w:p>
        </w:tc>
      </w:tr>
      <w:tr w14:paraId="67BC5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2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A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2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85%-90%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人工进入铲除式</w:t>
            </w:r>
          </w:p>
        </w:tc>
      </w:tr>
      <w:tr w14:paraId="231C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7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2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5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90%-95%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24589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B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灶面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5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1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85%-90%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7C21F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F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蒸饭柜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4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8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85%-90%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08778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C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6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4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80%-85%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人工进入</w:t>
            </w:r>
            <w:r>
              <w:rPr>
                <w:rStyle w:val="6"/>
                <w:sz w:val="15"/>
                <w:szCs w:val="15"/>
                <w:lang w:val="en-US" w:eastAsia="zh-CN" w:bidi="ar"/>
              </w:rPr>
              <w:t>铲除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式</w:t>
            </w:r>
          </w:p>
        </w:tc>
      </w:tr>
      <w:tr w14:paraId="4416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智园二食堂2楼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烟棚（含灶具）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B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F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80%-85%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人工进入</w:t>
            </w:r>
            <w:r>
              <w:rPr>
                <w:rStyle w:val="6"/>
                <w:sz w:val="15"/>
                <w:szCs w:val="15"/>
                <w:lang w:val="en-US" w:eastAsia="zh-CN" w:bidi="ar"/>
              </w:rPr>
              <w:t>铲除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式</w:t>
            </w:r>
          </w:p>
        </w:tc>
      </w:tr>
      <w:tr w14:paraId="5DBB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7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屋顶地面油污处理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8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85%-90%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人工进入</w:t>
            </w:r>
            <w:r>
              <w:rPr>
                <w:rStyle w:val="6"/>
                <w:sz w:val="15"/>
                <w:szCs w:val="15"/>
                <w:lang w:val="en-US" w:eastAsia="zh-CN" w:bidi="ar"/>
              </w:rPr>
              <w:t>铲除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式</w:t>
            </w:r>
          </w:p>
        </w:tc>
      </w:tr>
      <w:tr w14:paraId="7DB3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天香园2楼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净化器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8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8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90%-95%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拆卸机壳内组件、高温煮沸式</w:t>
            </w:r>
          </w:p>
        </w:tc>
      </w:tr>
      <w:tr w14:paraId="45F9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8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烟棚（含灶具）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1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C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90%-95%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1C891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E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F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9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85%-90%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人工进入</w:t>
            </w:r>
            <w:r>
              <w:rPr>
                <w:rStyle w:val="6"/>
                <w:sz w:val="15"/>
                <w:szCs w:val="15"/>
                <w:lang w:val="en-US" w:eastAsia="zh-CN" w:bidi="ar"/>
              </w:rPr>
              <w:t>铲除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式</w:t>
            </w:r>
          </w:p>
        </w:tc>
      </w:tr>
      <w:tr w14:paraId="2677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7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1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7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90%-95%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5985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B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灶面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E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D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85%-90%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419A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问桂园（1.2楼）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8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7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90%-95%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4437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4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灶面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8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5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85%-90%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3B3AB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1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C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85%-90%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人工进入铲除式</w:t>
            </w:r>
          </w:p>
        </w:tc>
      </w:tr>
      <w:tr w14:paraId="5BC5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庠园1楼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F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A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85%-90%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人工进入</w:t>
            </w:r>
            <w:r>
              <w:rPr>
                <w:rStyle w:val="6"/>
                <w:sz w:val="15"/>
                <w:szCs w:val="15"/>
                <w:lang w:val="en-US" w:eastAsia="zh-CN" w:bidi="ar"/>
              </w:rPr>
              <w:t>铲除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式</w:t>
            </w:r>
          </w:p>
        </w:tc>
      </w:tr>
      <w:tr w14:paraId="7C52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E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E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5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90%-95%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71B5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1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灶面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6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E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85%-90%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56E5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6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矮灶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A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7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80%-85%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0D195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5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E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4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F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80%-85%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人工进入</w:t>
            </w:r>
            <w:r>
              <w:rPr>
                <w:rStyle w:val="6"/>
                <w:sz w:val="15"/>
                <w:szCs w:val="15"/>
                <w:lang w:val="en-US" w:eastAsia="zh-CN" w:bidi="ar"/>
              </w:rPr>
              <w:t>铲除</w:t>
            </w:r>
            <w:r>
              <w:rPr>
                <w:rStyle w:val="7"/>
                <w:sz w:val="15"/>
                <w:szCs w:val="15"/>
                <w:lang w:val="en-US" w:eastAsia="zh-CN" w:bidi="ar"/>
              </w:rPr>
              <w:t>式</w:t>
            </w:r>
          </w:p>
        </w:tc>
      </w:tr>
      <w:tr w14:paraId="49CB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庠园2楼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C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B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90%-95%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2583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9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5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C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85%-90%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人工进入铲除式</w:t>
            </w:r>
          </w:p>
        </w:tc>
      </w:tr>
      <w:tr w14:paraId="469FE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1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灶面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E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8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85%-90%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097F7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1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矮灶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3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1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80%-85%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高温高压、人机结合式</w:t>
            </w:r>
          </w:p>
        </w:tc>
      </w:tr>
      <w:tr w14:paraId="3AD9E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71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0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 w14:paraId="7FAE2BD3">
      <w:pPr>
        <w:pStyle w:val="2"/>
        <w:spacing w:line="360" w:lineRule="auto"/>
        <w:rPr>
          <w:rFonts w:hint="default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  <w:t>注：</w:t>
      </w:r>
      <w:r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  <w:t>清洗数量根据单价据实结算，提供第三方检测合格的报告。</w:t>
      </w:r>
    </w:p>
    <w:p w14:paraId="79F120AC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五、响应文件的组成及要求</w:t>
      </w:r>
    </w:p>
    <w:p w14:paraId="3DB23875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响应文件应包括但不限于以下内容：</w:t>
      </w:r>
    </w:p>
    <w:p w14:paraId="5C253CA7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>投标函；</w:t>
      </w:r>
    </w:p>
    <w:p w14:paraId="2037684D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ascii="宋体" w:hAnsi="宋体" w:eastAsia="宋体"/>
          <w:sz w:val="24"/>
          <w:szCs w:val="24"/>
        </w:rPr>
        <w:t>法定代表人身份证明或授权委托书</w:t>
      </w:r>
      <w:r>
        <w:rPr>
          <w:rFonts w:hint="eastAsia" w:ascii="宋体" w:hAnsi="宋体" w:eastAsia="宋体"/>
          <w:sz w:val="24"/>
          <w:szCs w:val="24"/>
        </w:rPr>
        <w:t>，授权代表社保证明</w:t>
      </w:r>
    </w:p>
    <w:p w14:paraId="79690BFA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ascii="宋体" w:hAnsi="宋体" w:eastAsia="宋体"/>
          <w:sz w:val="24"/>
          <w:szCs w:val="24"/>
        </w:rPr>
        <w:t>报价一览表；</w:t>
      </w:r>
    </w:p>
    <w:p w14:paraId="61F3162D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</w:t>
      </w:r>
      <w:r>
        <w:rPr>
          <w:rFonts w:ascii="宋体" w:hAnsi="宋体" w:eastAsia="宋体"/>
          <w:sz w:val="24"/>
          <w:szCs w:val="24"/>
        </w:rPr>
        <w:t>详细的服务方案，包括清洗流程、人员安排、设备使用、质量保证措施等；</w:t>
      </w:r>
    </w:p>
    <w:p w14:paraId="049390B2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</w:t>
      </w:r>
      <w:r>
        <w:rPr>
          <w:rFonts w:ascii="宋体" w:hAnsi="宋体" w:eastAsia="宋体"/>
          <w:sz w:val="24"/>
          <w:szCs w:val="24"/>
        </w:rPr>
        <w:t>资格证明文件，包括营业执照副本、相关资质证书、财务状况报告、依法缴纳税收和社会保障资金的证明材料等；</w:t>
      </w:r>
    </w:p>
    <w:p w14:paraId="03829B8B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</w:t>
      </w:r>
      <w:r>
        <w:rPr>
          <w:rFonts w:ascii="宋体" w:hAnsi="宋体" w:eastAsia="宋体"/>
          <w:sz w:val="24"/>
          <w:szCs w:val="24"/>
        </w:rPr>
        <w:t>近三年内类似项目业绩证明材料</w:t>
      </w:r>
    </w:p>
    <w:p w14:paraId="79483D86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</w:t>
      </w:r>
      <w:r>
        <w:rPr>
          <w:rFonts w:ascii="宋体" w:hAnsi="宋体" w:eastAsia="宋体"/>
          <w:sz w:val="24"/>
          <w:szCs w:val="24"/>
        </w:rPr>
        <w:t>供应商认为需要提供的其他资料。</w:t>
      </w:r>
    </w:p>
    <w:p w14:paraId="4AEC10EB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</w:t>
      </w:r>
      <w:r>
        <w:rPr>
          <w:rFonts w:ascii="宋体" w:hAnsi="宋体" w:eastAsia="宋体"/>
          <w:sz w:val="24"/>
          <w:szCs w:val="24"/>
        </w:rPr>
        <w:t>响应文件份数：正本壹份，副本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份。</w:t>
      </w:r>
    </w:p>
    <w:p w14:paraId="0766F561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</w:t>
      </w:r>
      <w:r>
        <w:rPr>
          <w:rFonts w:ascii="宋体" w:hAnsi="宋体" w:eastAsia="宋体"/>
          <w:sz w:val="24"/>
          <w:szCs w:val="24"/>
        </w:rPr>
        <w:t>响应文件的密封与标记：响应文件应密封包装，并在封口处加盖供应商单位公章，封套上应注明项目名称、供应商名称等信息。</w:t>
      </w:r>
    </w:p>
    <w:p w14:paraId="31186069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</w:t>
      </w:r>
      <w:r>
        <w:rPr>
          <w:rFonts w:ascii="宋体" w:hAnsi="宋体" w:eastAsia="宋体"/>
          <w:sz w:val="24"/>
          <w:szCs w:val="24"/>
        </w:rPr>
        <w:t>、谈判时间及地点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时间：202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>年7月</w:t>
      </w:r>
      <w:r>
        <w:rPr>
          <w:rFonts w:hint="eastAsia" w:ascii="宋体" w:hAnsi="宋体" w:eastAsia="宋体"/>
          <w:sz w:val="24"/>
          <w:szCs w:val="24"/>
        </w:rPr>
        <w:t>25</w:t>
      </w:r>
      <w:r>
        <w:rPr>
          <w:rFonts w:ascii="宋体" w:hAnsi="宋体" w:eastAsia="宋体"/>
          <w:sz w:val="24"/>
          <w:szCs w:val="24"/>
        </w:rPr>
        <w:t>日</w:t>
      </w:r>
    </w:p>
    <w:p w14:paraId="61053436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地点：</w:t>
      </w:r>
      <w:r>
        <w:rPr>
          <w:rFonts w:hint="eastAsia" w:ascii="宋体" w:hAnsi="宋体" w:eastAsia="宋体"/>
          <w:sz w:val="24"/>
          <w:szCs w:val="24"/>
        </w:rPr>
        <w:t>重庆人文科技学院致远楼二楼会议室</w:t>
      </w:r>
    </w:p>
    <w:p w14:paraId="51A6E844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谈判现场提供竞争资料</w:t>
      </w:r>
    </w:p>
    <w:p w14:paraId="35B258F4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七</w:t>
      </w:r>
      <w:r>
        <w:rPr>
          <w:rFonts w:ascii="宋体" w:hAnsi="宋体" w:eastAsia="宋体"/>
          <w:sz w:val="24"/>
          <w:szCs w:val="24"/>
        </w:rPr>
        <w:t>、合同授予</w:t>
      </w:r>
    </w:p>
    <w:p w14:paraId="2137BDA9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采购人将根据</w:t>
      </w:r>
      <w:r>
        <w:rPr>
          <w:rFonts w:hint="eastAsia" w:ascii="宋体" w:hAnsi="宋体" w:eastAsia="宋体"/>
          <w:sz w:val="24"/>
          <w:szCs w:val="24"/>
        </w:rPr>
        <w:t>竞争性谈判的</w:t>
      </w:r>
      <w:r>
        <w:rPr>
          <w:rFonts w:ascii="宋体" w:hAnsi="宋体" w:eastAsia="宋体"/>
          <w:sz w:val="24"/>
          <w:szCs w:val="24"/>
        </w:rPr>
        <w:t>评审结果确定成交供应商，并与之签订合同。</w:t>
      </w:r>
    </w:p>
    <w:p w14:paraId="1E209187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八</w:t>
      </w:r>
      <w:r>
        <w:rPr>
          <w:rFonts w:ascii="宋体" w:hAnsi="宋体" w:eastAsia="宋体"/>
          <w:sz w:val="24"/>
          <w:szCs w:val="24"/>
        </w:rPr>
        <w:t>、其他事项</w:t>
      </w:r>
    </w:p>
    <w:p w14:paraId="4DF3EB03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>供应商应承担其编制和递交响应文件所涉及的一切费用。</w:t>
      </w:r>
    </w:p>
    <w:p w14:paraId="6C8E3AF3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ascii="宋体" w:hAnsi="宋体" w:eastAsia="宋体"/>
          <w:sz w:val="24"/>
          <w:szCs w:val="24"/>
        </w:rPr>
        <w:t>采购人对未成交供应商不做未成交原因的解释。</w:t>
      </w:r>
    </w:p>
    <w:p w14:paraId="6843249D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ascii="宋体" w:hAnsi="宋体" w:eastAsia="宋体"/>
          <w:sz w:val="24"/>
          <w:szCs w:val="24"/>
        </w:rPr>
        <w:t>成交供应商应在规定时间内与采购人签订合同，否则采购人有权取消其成交资格。</w:t>
      </w:r>
    </w:p>
    <w:p w14:paraId="09B6FB53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</w:t>
      </w:r>
      <w:r>
        <w:rPr>
          <w:rFonts w:ascii="宋体" w:hAnsi="宋体" w:eastAsia="宋体"/>
          <w:sz w:val="24"/>
          <w:szCs w:val="24"/>
        </w:rPr>
        <w:t>服务质量应符合国家和行业相关标准及采购人的具体要求。</w:t>
      </w:r>
    </w:p>
    <w:p w14:paraId="2D12EF7D">
      <w:pPr>
        <w:adjustRightInd w:val="0"/>
        <w:snapToGrid w:val="0"/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</w:t>
      </w:r>
      <w:r>
        <w:rPr>
          <w:rFonts w:ascii="宋体" w:hAnsi="宋体" w:eastAsia="宋体"/>
          <w:sz w:val="24"/>
          <w:szCs w:val="24"/>
        </w:rPr>
        <w:t>具体清洗时间以采购人通知为准。</w:t>
      </w:r>
    </w:p>
    <w:p w14:paraId="2C739702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6.每次清洗服务后用水印拍照发招标方并建立清洗服务台帐。</w:t>
      </w:r>
    </w:p>
    <w:p w14:paraId="48EC093E">
      <w:pPr>
        <w:adjustRightInd w:val="0"/>
        <w:snapToGrid w:val="0"/>
        <w:spacing w:line="46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清洗标准:无灰尘、无油污、物见底色。由招标方组织验收，若达不到要求，必须限期整改，整改后仍达不到要求，则不予付款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。</w:t>
      </w:r>
      <w:bookmarkStart w:id="0" w:name="_GoBack"/>
      <w:bookmarkEnd w:id="0"/>
    </w:p>
    <w:p w14:paraId="08ACDFC8">
      <w:pPr>
        <w:adjustRightInd w:val="0"/>
        <w:snapToGrid w:val="0"/>
        <w:spacing w:line="46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/>
          <w:sz w:val="24"/>
          <w:szCs w:val="24"/>
        </w:rPr>
        <w:t>此费用包含人工费、材料费、运输费、保险费、发票、税金、利润等所有费用。</w:t>
      </w:r>
    </w:p>
    <w:p w14:paraId="1C5BCC82">
      <w:pPr>
        <w:adjustRightInd w:val="0"/>
        <w:snapToGrid w:val="0"/>
        <w:spacing w:line="460" w:lineRule="exact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PUA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21"/>
    <w:rsid w:val="00241784"/>
    <w:rsid w:val="00256C8C"/>
    <w:rsid w:val="003111B7"/>
    <w:rsid w:val="00335C98"/>
    <w:rsid w:val="00371165"/>
    <w:rsid w:val="003B3BFA"/>
    <w:rsid w:val="004647C2"/>
    <w:rsid w:val="004C0582"/>
    <w:rsid w:val="007F2D21"/>
    <w:rsid w:val="008E75EF"/>
    <w:rsid w:val="009C647F"/>
    <w:rsid w:val="00C744F5"/>
    <w:rsid w:val="1E461624"/>
    <w:rsid w:val="282019A5"/>
    <w:rsid w:val="2B2A6341"/>
    <w:rsid w:val="3C1E2CFB"/>
    <w:rsid w:val="690C6482"/>
    <w:rsid w:val="7B6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character" w:styleId="5">
    <w:name w:val="Hyperlink"/>
    <w:basedOn w:val="4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font41"/>
    <w:basedOn w:val="4"/>
    <w:qFormat/>
    <w:uiPriority w:val="0"/>
    <w:rPr>
      <w:rFonts w:ascii="宋体-PUA" w:hAnsi="宋体-PUA" w:eastAsia="宋体-PUA" w:cs="宋体-PUA"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1697</Words>
  <Characters>2014</Characters>
  <Lines>15</Lines>
  <Paragraphs>4</Paragraphs>
  <TotalTime>7</TotalTime>
  <ScaleCrop>false</ScaleCrop>
  <LinksUpToDate>false</LinksUpToDate>
  <CharactersWithSpaces>2025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2024-07-21T05:24:00Z</dcterms:created>
  <dc:creator>Administrator</dc:creator>
  <cp:lastModifiedBy>LS</cp:lastModifiedBy>
  <dcterms:modified xsi:type="dcterms:W3CDTF">2025-07-19T07:27:56Z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eyJoZGlkIjoiZTY2MTA2MjM2ZjBlZjIwZmUxMDFjYmQ4MDY2OWM5ZWYiLCJ1c2VySWQiOiI3ODc4OTQ5NjgifQ==</vt:lpwstr>
  </property>
  <property fmtid="{D5CDD505-2E9C-101B-9397-08002B2CF9AE}" pid="4" name="ICV">
    <vt:lpwstr>7648F18BB32A465D8D1FECDE7F8EC497_12</vt:lpwstr>
  </property>
</Properties>
</file>